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51" w:rsidRPr="00475051" w:rsidRDefault="00475051" w:rsidP="001B65EE">
      <w:pPr>
        <w:jc w:val="center"/>
        <w:rPr>
          <w:rFonts w:ascii="Montserrat" w:hAnsi="Montserrat"/>
          <w:b/>
          <w:color w:val="FF0000"/>
          <w:sz w:val="8"/>
          <w:szCs w:val="8"/>
        </w:rPr>
      </w:pPr>
    </w:p>
    <w:p w:rsidR="00450D21" w:rsidRPr="001B65EE" w:rsidRDefault="002C7AD2" w:rsidP="001B65EE">
      <w:pPr>
        <w:jc w:val="center"/>
        <w:rPr>
          <w:rFonts w:ascii="Montserrat" w:hAnsi="Montserrat"/>
          <w:b/>
          <w:color w:val="FF0000"/>
          <w:sz w:val="36"/>
          <w:szCs w:val="36"/>
        </w:rPr>
      </w:pPr>
      <w:r>
        <w:rPr>
          <w:rFonts w:ascii="Montserrat" w:hAnsi="Montserrat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-100965</wp:posOffset>
            </wp:positionV>
            <wp:extent cx="5412740" cy="572770"/>
            <wp:effectExtent l="19050" t="0" r="0" b="0"/>
            <wp:wrapTopAndBottom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D21" w:rsidRPr="001B65EE">
        <w:rPr>
          <w:rFonts w:ascii="Montserrat" w:hAnsi="Montserrat"/>
          <w:b/>
          <w:color w:val="FF0000"/>
          <w:sz w:val="36"/>
          <w:szCs w:val="36"/>
        </w:rPr>
        <w:t>Программа</w:t>
      </w:r>
    </w:p>
    <w:p w:rsidR="00450D21" w:rsidRPr="001B65EE" w:rsidRDefault="00450D21" w:rsidP="001B65EE">
      <w:pPr>
        <w:jc w:val="center"/>
        <w:rPr>
          <w:rFonts w:ascii="Montserrat" w:hAnsi="Montserrat"/>
          <w:b/>
          <w:color w:val="FF0000"/>
          <w:sz w:val="36"/>
          <w:szCs w:val="36"/>
        </w:rPr>
      </w:pPr>
      <w:r w:rsidRPr="001B65EE">
        <w:rPr>
          <w:rFonts w:ascii="Montserrat" w:hAnsi="Montserrat"/>
          <w:b/>
          <w:color w:val="FF0000"/>
          <w:sz w:val="36"/>
          <w:szCs w:val="36"/>
        </w:rPr>
        <w:t>проведения регионального этапа</w:t>
      </w:r>
    </w:p>
    <w:p w:rsidR="00450D21" w:rsidRPr="001B65EE" w:rsidRDefault="00450D21" w:rsidP="001B65EE">
      <w:pPr>
        <w:jc w:val="center"/>
        <w:rPr>
          <w:rFonts w:ascii="Montserrat" w:hAnsi="Montserrat"/>
          <w:b/>
          <w:color w:val="FF0000"/>
          <w:sz w:val="36"/>
          <w:szCs w:val="36"/>
        </w:rPr>
      </w:pPr>
      <w:r w:rsidRPr="001B65EE">
        <w:rPr>
          <w:rFonts w:ascii="Montserrat" w:hAnsi="Montserrat"/>
          <w:b/>
          <w:color w:val="FF0000"/>
          <w:sz w:val="36"/>
          <w:szCs w:val="36"/>
        </w:rPr>
        <w:t>Всероссийской ярмарки трудоустройства</w:t>
      </w:r>
    </w:p>
    <w:p w:rsidR="00450D21" w:rsidRPr="001B65EE" w:rsidRDefault="00450D21" w:rsidP="001B65EE">
      <w:pPr>
        <w:jc w:val="center"/>
        <w:rPr>
          <w:rFonts w:ascii="Montserrat" w:hAnsi="Montserrat"/>
          <w:b/>
          <w:color w:val="FF0000"/>
          <w:sz w:val="36"/>
          <w:szCs w:val="36"/>
        </w:rPr>
      </w:pPr>
      <w:r w:rsidRPr="001B65EE">
        <w:rPr>
          <w:rFonts w:ascii="Montserrat" w:hAnsi="Montserrat"/>
          <w:b/>
          <w:color w:val="FF0000"/>
          <w:sz w:val="36"/>
          <w:szCs w:val="36"/>
        </w:rPr>
        <w:t>«Работа России. Время возможностей»</w:t>
      </w:r>
    </w:p>
    <w:p w:rsidR="00450D21" w:rsidRPr="001B65EE" w:rsidRDefault="00450D21" w:rsidP="001B65EE">
      <w:pPr>
        <w:jc w:val="center"/>
        <w:rPr>
          <w:rFonts w:ascii="Montserrat" w:hAnsi="Montserrat"/>
          <w:b/>
          <w:color w:val="FF0000"/>
          <w:sz w:val="36"/>
          <w:szCs w:val="36"/>
        </w:rPr>
      </w:pPr>
      <w:r w:rsidRPr="001B65EE">
        <w:rPr>
          <w:rFonts w:ascii="Montserrat" w:hAnsi="Montserrat"/>
          <w:b/>
          <w:color w:val="FF0000"/>
          <w:sz w:val="36"/>
          <w:szCs w:val="36"/>
        </w:rPr>
        <w:t>12 апреля 2024 года</w:t>
      </w:r>
    </w:p>
    <w:p w:rsidR="00450D21" w:rsidRPr="009A228A" w:rsidRDefault="00450D21" w:rsidP="00450D21">
      <w:pPr>
        <w:rPr>
          <w:sz w:val="16"/>
          <w:szCs w:val="16"/>
        </w:rPr>
      </w:pPr>
    </w:p>
    <w:p w:rsidR="00450D21" w:rsidRDefault="00450D21" w:rsidP="009C795D">
      <w:pPr>
        <w:jc w:val="left"/>
        <w:rPr>
          <w:rFonts w:ascii="Arial Cyr" w:hAnsi="Arial Cyr"/>
          <w:b/>
          <w:color w:val="0070C0"/>
        </w:rPr>
      </w:pPr>
      <w:r w:rsidRPr="001B65EE">
        <w:rPr>
          <w:rFonts w:ascii="Arial Cyr" w:hAnsi="Arial Cyr"/>
        </w:rPr>
        <w:t xml:space="preserve">Место проведения: </w:t>
      </w:r>
      <w:r w:rsidRPr="009C795D">
        <w:rPr>
          <w:rFonts w:ascii="Arial Cyr" w:hAnsi="Arial Cyr"/>
          <w:b/>
          <w:color w:val="0070C0"/>
        </w:rPr>
        <w:t>областное государственное бюджетное профессиональное образовательное учреждение «Смоленский строительный колледж»</w:t>
      </w:r>
    </w:p>
    <w:p w:rsidR="009C795D" w:rsidRPr="009C795D" w:rsidRDefault="009C795D" w:rsidP="009C795D">
      <w:pPr>
        <w:jc w:val="left"/>
        <w:rPr>
          <w:rFonts w:ascii="Arial Cyr" w:hAnsi="Arial Cyr"/>
          <w:sz w:val="8"/>
          <w:szCs w:val="8"/>
        </w:rPr>
      </w:pPr>
    </w:p>
    <w:p w:rsidR="00450D21" w:rsidRDefault="00450D21" w:rsidP="009C795D">
      <w:pPr>
        <w:jc w:val="left"/>
        <w:rPr>
          <w:rFonts w:ascii="Arial Cyr" w:hAnsi="Arial Cyr"/>
          <w:b/>
          <w:color w:val="0070C0"/>
        </w:rPr>
      </w:pPr>
      <w:r w:rsidRPr="001B65EE">
        <w:rPr>
          <w:rFonts w:ascii="Arial Cyr" w:hAnsi="Arial Cyr"/>
        </w:rPr>
        <w:t xml:space="preserve">Адрес: </w:t>
      </w:r>
      <w:r w:rsidR="009C795D">
        <w:rPr>
          <w:rFonts w:ascii="Arial Cyr" w:hAnsi="Arial Cyr"/>
          <w:b/>
          <w:color w:val="0070C0"/>
        </w:rPr>
        <w:t>214018, г</w:t>
      </w:r>
      <w:proofErr w:type="gramStart"/>
      <w:r w:rsidR="009C795D">
        <w:rPr>
          <w:rFonts w:ascii="Arial Cyr" w:hAnsi="Arial Cyr"/>
          <w:b/>
          <w:color w:val="0070C0"/>
        </w:rPr>
        <w:t>.С</w:t>
      </w:r>
      <w:proofErr w:type="gramEnd"/>
      <w:r w:rsidR="009C795D">
        <w:rPr>
          <w:rFonts w:ascii="Arial Cyr" w:hAnsi="Arial Cyr"/>
          <w:b/>
          <w:color w:val="0070C0"/>
        </w:rPr>
        <w:t xml:space="preserve">моленск, </w:t>
      </w:r>
      <w:proofErr w:type="spellStart"/>
      <w:r w:rsidR="009C795D">
        <w:rPr>
          <w:rFonts w:ascii="Arial Cyr" w:hAnsi="Arial Cyr"/>
          <w:b/>
          <w:color w:val="0070C0"/>
        </w:rPr>
        <w:t>ул.Ново-Рославльская</w:t>
      </w:r>
      <w:proofErr w:type="spellEnd"/>
      <w:r w:rsidR="009C795D">
        <w:rPr>
          <w:rFonts w:ascii="Arial Cyr" w:hAnsi="Arial Cyr"/>
          <w:b/>
          <w:color w:val="0070C0"/>
        </w:rPr>
        <w:t>, д.</w:t>
      </w:r>
      <w:r w:rsidRPr="009C795D">
        <w:rPr>
          <w:rFonts w:ascii="Arial Cyr" w:hAnsi="Arial Cyr"/>
          <w:b/>
          <w:color w:val="0070C0"/>
        </w:rPr>
        <w:t>6</w:t>
      </w:r>
    </w:p>
    <w:p w:rsidR="009C795D" w:rsidRPr="009C795D" w:rsidRDefault="009C795D" w:rsidP="009C795D">
      <w:pPr>
        <w:jc w:val="left"/>
        <w:rPr>
          <w:rFonts w:ascii="Arial Cyr" w:hAnsi="Arial Cyr"/>
          <w:sz w:val="8"/>
          <w:szCs w:val="8"/>
        </w:rPr>
      </w:pPr>
    </w:p>
    <w:p w:rsidR="00450D21" w:rsidRPr="001B65EE" w:rsidRDefault="00450D21" w:rsidP="009C795D">
      <w:pPr>
        <w:jc w:val="left"/>
        <w:rPr>
          <w:rFonts w:ascii="Arial Cyr" w:hAnsi="Arial Cyr"/>
        </w:rPr>
      </w:pPr>
      <w:r w:rsidRPr="001B65EE">
        <w:rPr>
          <w:rFonts w:ascii="Arial Cyr" w:hAnsi="Arial Cyr"/>
        </w:rPr>
        <w:t xml:space="preserve">Время проведения: </w:t>
      </w:r>
      <w:r w:rsidRPr="009C795D">
        <w:rPr>
          <w:rFonts w:ascii="Arial Cyr" w:hAnsi="Arial Cyr"/>
          <w:b/>
          <w:color w:val="FF0000"/>
        </w:rPr>
        <w:t>10:00</w:t>
      </w:r>
      <w:r w:rsidR="009C795D">
        <w:rPr>
          <w:rFonts w:ascii="Arial Cyr" w:hAnsi="Arial Cyr"/>
          <w:b/>
          <w:color w:val="FF0000"/>
        </w:rPr>
        <w:t>-</w:t>
      </w:r>
      <w:r w:rsidRPr="009C795D">
        <w:rPr>
          <w:rFonts w:ascii="Arial Cyr" w:hAnsi="Arial Cyr"/>
          <w:b/>
          <w:color w:val="FF0000"/>
        </w:rPr>
        <w:t>15:00</w:t>
      </w:r>
    </w:p>
    <w:p w:rsidR="00450D21" w:rsidRPr="009A228A" w:rsidRDefault="00450D21" w:rsidP="009C795D">
      <w:pPr>
        <w:jc w:val="left"/>
        <w:rPr>
          <w:rFonts w:ascii="Arial Cyr" w:hAnsi="Arial Cyr"/>
          <w:sz w:val="16"/>
          <w:szCs w:val="16"/>
        </w:rPr>
      </w:pPr>
    </w:p>
    <w:p w:rsidR="00450D21" w:rsidRPr="009C795D" w:rsidRDefault="00450D21" w:rsidP="009C795D">
      <w:pPr>
        <w:jc w:val="left"/>
        <w:rPr>
          <w:rFonts w:ascii="Arial Cyr" w:hAnsi="Arial Cyr"/>
          <w:b/>
          <w:color w:val="FF0000"/>
          <w:sz w:val="36"/>
          <w:szCs w:val="36"/>
        </w:rPr>
      </w:pPr>
      <w:r w:rsidRPr="001B65EE">
        <w:rPr>
          <w:rFonts w:ascii="Arial Cyr" w:hAnsi="Arial Cyr"/>
        </w:rPr>
        <w:t>Начало</w:t>
      </w:r>
      <w:r w:rsidR="009C795D">
        <w:rPr>
          <w:rFonts w:ascii="Arial Cyr" w:hAnsi="Arial Cyr"/>
        </w:rPr>
        <w:t xml:space="preserve"> </w:t>
      </w:r>
      <w:r w:rsidRPr="001B65EE">
        <w:rPr>
          <w:rFonts w:ascii="Arial Cyr" w:hAnsi="Arial Cyr"/>
        </w:rPr>
        <w:t xml:space="preserve">в </w:t>
      </w:r>
      <w:r w:rsidRPr="009C795D">
        <w:rPr>
          <w:rFonts w:ascii="Arial Cyr" w:hAnsi="Arial Cyr"/>
          <w:b/>
          <w:color w:val="FF0000"/>
          <w:sz w:val="36"/>
          <w:szCs w:val="36"/>
        </w:rPr>
        <w:t>10.00.</w:t>
      </w:r>
    </w:p>
    <w:p w:rsidR="001B65EE" w:rsidRPr="00B0111C" w:rsidRDefault="001B65EE" w:rsidP="001B65EE">
      <w:pPr>
        <w:rPr>
          <w:rFonts w:ascii="Arial Cyr" w:hAnsi="Arial Cyr"/>
          <w:sz w:val="8"/>
          <w:szCs w:val="8"/>
        </w:rPr>
      </w:pPr>
    </w:p>
    <w:tbl>
      <w:tblPr>
        <w:tblStyle w:val="a5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/>
      </w:tblPr>
      <w:tblGrid>
        <w:gridCol w:w="1116"/>
        <w:gridCol w:w="2253"/>
        <w:gridCol w:w="7619"/>
      </w:tblGrid>
      <w:tr w:rsidR="001B65EE" w:rsidTr="00475051">
        <w:tc>
          <w:tcPr>
            <w:tcW w:w="1116" w:type="dxa"/>
            <w:shd w:val="clear" w:color="auto" w:fill="0070C0"/>
          </w:tcPr>
          <w:p w:rsidR="001B65EE" w:rsidRPr="00475051" w:rsidRDefault="001B65EE" w:rsidP="001B65EE">
            <w:pPr>
              <w:jc w:val="center"/>
              <w:rPr>
                <w:rFonts w:ascii="Arial Cyr" w:hAnsi="Arial Cyr"/>
                <w:b/>
                <w:color w:val="FFFFFF" w:themeColor="background1"/>
                <w:sz w:val="24"/>
                <w:szCs w:val="24"/>
              </w:rPr>
            </w:pPr>
            <w:r w:rsidRPr="00475051">
              <w:rPr>
                <w:rFonts w:ascii="Arial Cyr" w:hAnsi="Arial Cyr"/>
                <w:b/>
                <w:color w:val="FFFFFF" w:themeColor="background1"/>
                <w:sz w:val="24"/>
                <w:szCs w:val="24"/>
              </w:rPr>
              <w:t>Время</w:t>
            </w:r>
          </w:p>
        </w:tc>
        <w:tc>
          <w:tcPr>
            <w:tcW w:w="2253" w:type="dxa"/>
            <w:shd w:val="clear" w:color="auto" w:fill="0070C0"/>
          </w:tcPr>
          <w:p w:rsidR="001B65EE" w:rsidRPr="00475051" w:rsidRDefault="001B65EE" w:rsidP="001B65EE">
            <w:pPr>
              <w:jc w:val="center"/>
              <w:rPr>
                <w:rFonts w:ascii="Arial Cyr" w:hAnsi="Arial Cyr"/>
                <w:b/>
                <w:color w:val="FFFFFF" w:themeColor="background1"/>
                <w:sz w:val="24"/>
                <w:szCs w:val="24"/>
              </w:rPr>
            </w:pPr>
            <w:r w:rsidRPr="00475051">
              <w:rPr>
                <w:rFonts w:ascii="Arial Cyr" w:hAnsi="Arial Cyr"/>
                <w:b/>
                <w:color w:val="FFFFFF" w:themeColor="background1"/>
                <w:sz w:val="24"/>
                <w:szCs w:val="24"/>
              </w:rPr>
              <w:t>Мероприятия</w:t>
            </w:r>
          </w:p>
        </w:tc>
        <w:tc>
          <w:tcPr>
            <w:tcW w:w="7619" w:type="dxa"/>
            <w:shd w:val="clear" w:color="auto" w:fill="0070C0"/>
          </w:tcPr>
          <w:p w:rsidR="001B65EE" w:rsidRPr="00475051" w:rsidRDefault="001B65EE" w:rsidP="001B65EE">
            <w:pPr>
              <w:jc w:val="center"/>
              <w:rPr>
                <w:rFonts w:ascii="Arial Cyr" w:hAnsi="Arial Cyr"/>
                <w:b/>
                <w:color w:val="FFFFFF" w:themeColor="background1"/>
                <w:sz w:val="24"/>
                <w:szCs w:val="24"/>
              </w:rPr>
            </w:pPr>
            <w:r w:rsidRPr="00475051">
              <w:rPr>
                <w:rFonts w:ascii="Arial Cyr" w:hAnsi="Arial Cyr"/>
                <w:b/>
                <w:color w:val="FFFFFF" w:themeColor="background1"/>
                <w:sz w:val="24"/>
                <w:szCs w:val="24"/>
              </w:rPr>
              <w:t>Описание</w:t>
            </w:r>
          </w:p>
        </w:tc>
      </w:tr>
      <w:tr w:rsidR="001B65EE" w:rsidTr="002C7AD2">
        <w:tc>
          <w:tcPr>
            <w:tcW w:w="1116" w:type="dxa"/>
            <w:vAlign w:val="center"/>
          </w:tcPr>
          <w:p w:rsidR="009C795D" w:rsidRDefault="009C795D" w:rsidP="00C9619E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</w:p>
          <w:p w:rsidR="001B65EE" w:rsidRPr="001B65EE" w:rsidRDefault="009C795D" w:rsidP="00C9619E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  <w:r w:rsidRPr="009C795D">
              <w:rPr>
                <w:rFonts w:ascii="Arial Cyr" w:hAnsi="Arial Cyr"/>
                <w:b/>
                <w:color w:val="FF0000"/>
                <w:sz w:val="16"/>
                <w:szCs w:val="16"/>
              </w:rPr>
              <w:t>с</w:t>
            </w:r>
            <w:r>
              <w:rPr>
                <w:rFonts w:ascii="Arial Cyr" w:hAnsi="Arial Cyr"/>
                <w:b/>
                <w:color w:val="FF0000"/>
                <w:sz w:val="24"/>
                <w:szCs w:val="24"/>
              </w:rPr>
              <w:t xml:space="preserve"> </w:t>
            </w:r>
            <w:r w:rsidR="001B65EE" w:rsidRPr="001B65EE">
              <w:rPr>
                <w:rFonts w:ascii="Arial Cyr" w:hAnsi="Arial Cyr"/>
                <w:b/>
                <w:color w:val="FF0000"/>
                <w:sz w:val="24"/>
                <w:szCs w:val="24"/>
              </w:rPr>
              <w:t>10:00</w:t>
            </w:r>
            <w:r>
              <w:rPr>
                <w:rFonts w:ascii="Arial Cyr" w:hAnsi="Arial Cyr"/>
                <w:b/>
                <w:color w:val="FF0000"/>
                <w:sz w:val="24"/>
                <w:szCs w:val="24"/>
              </w:rPr>
              <w:t xml:space="preserve"> </w:t>
            </w:r>
            <w:r w:rsidRPr="009C795D">
              <w:rPr>
                <w:rFonts w:ascii="Arial Cyr" w:hAnsi="Arial Cyr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Arial Cyr" w:hAnsi="Arial Cyr"/>
                <w:b/>
                <w:color w:val="FF0000"/>
                <w:sz w:val="24"/>
                <w:szCs w:val="24"/>
              </w:rPr>
              <w:t xml:space="preserve"> </w:t>
            </w:r>
            <w:r w:rsidR="001B65EE" w:rsidRPr="001B65EE">
              <w:rPr>
                <w:rFonts w:ascii="Arial Cyr" w:hAnsi="Arial Cyr"/>
                <w:b/>
                <w:color w:val="FF0000"/>
                <w:sz w:val="24"/>
                <w:szCs w:val="24"/>
              </w:rPr>
              <w:t>15:00</w:t>
            </w:r>
          </w:p>
        </w:tc>
        <w:tc>
          <w:tcPr>
            <w:tcW w:w="2253" w:type="dxa"/>
            <w:vAlign w:val="center"/>
          </w:tcPr>
          <w:p w:rsidR="009C795D" w:rsidRDefault="009C795D" w:rsidP="00C9619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</w:p>
          <w:p w:rsidR="002C7AD2" w:rsidRDefault="001B65EE" w:rsidP="00C9619E">
            <w:pPr>
              <w:jc w:val="center"/>
              <w:rPr>
                <w:rFonts w:ascii="Arial Cyr" w:hAnsi="Arial Cyr"/>
                <w:b/>
                <w:color w:val="0070C0"/>
                <w:spacing w:val="-10"/>
                <w:sz w:val="24"/>
                <w:szCs w:val="24"/>
              </w:rPr>
            </w:pPr>
            <w:r w:rsidRPr="009C795D">
              <w:rPr>
                <w:rFonts w:ascii="Arial Cyr" w:hAnsi="Arial Cyr"/>
                <w:b/>
                <w:color w:val="FF0000"/>
                <w:sz w:val="24"/>
                <w:szCs w:val="24"/>
              </w:rPr>
              <w:t xml:space="preserve">Всероссийская ярмарка </w:t>
            </w:r>
            <w:r w:rsidRPr="002C7AD2">
              <w:rPr>
                <w:rFonts w:ascii="Arial Cyr" w:hAnsi="Arial Cyr"/>
                <w:b/>
                <w:color w:val="FF0000"/>
                <w:spacing w:val="-10"/>
                <w:sz w:val="24"/>
                <w:szCs w:val="24"/>
              </w:rPr>
              <w:t>трудоустройства</w:t>
            </w:r>
          </w:p>
          <w:p w:rsidR="002C7AD2" w:rsidRDefault="002C7AD2" w:rsidP="00C9619E">
            <w:pPr>
              <w:jc w:val="center"/>
              <w:rPr>
                <w:rFonts w:ascii="Arial Cyr" w:hAnsi="Arial Cyr"/>
                <w:b/>
                <w:color w:val="0070C0"/>
                <w:spacing w:val="-10"/>
                <w:sz w:val="24"/>
                <w:szCs w:val="24"/>
              </w:rPr>
            </w:pPr>
          </w:p>
          <w:p w:rsidR="001B65EE" w:rsidRPr="001B65EE" w:rsidRDefault="001B65EE" w:rsidP="00C9619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>
              <w:rPr>
                <w:rFonts w:ascii="Arial Cyr" w:hAnsi="Arial Cyr"/>
                <w:b/>
                <w:color w:val="0070C0"/>
                <w:sz w:val="24"/>
                <w:szCs w:val="24"/>
              </w:rPr>
              <w:t xml:space="preserve">региональный </w:t>
            </w:r>
            <w:r w:rsidRPr="001B65EE">
              <w:rPr>
                <w:rFonts w:ascii="Arial Cyr" w:hAnsi="Arial Cyr"/>
                <w:b/>
                <w:color w:val="0070C0"/>
                <w:sz w:val="24"/>
                <w:szCs w:val="24"/>
              </w:rPr>
              <w:t>этап</w:t>
            </w:r>
          </w:p>
          <w:p w:rsidR="001B65EE" w:rsidRPr="001B65EE" w:rsidRDefault="001B65EE" w:rsidP="00C9619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</w:p>
          <w:p w:rsidR="001B65EE" w:rsidRPr="001B65EE" w:rsidRDefault="001B65EE" w:rsidP="00C9619E">
            <w:pPr>
              <w:jc w:val="center"/>
              <w:rPr>
                <w:rFonts w:ascii="Arial Cyr" w:hAnsi="Arial Cyr"/>
                <w:color w:val="FF0000"/>
                <w:sz w:val="24"/>
                <w:szCs w:val="24"/>
              </w:rPr>
            </w:pPr>
            <w:r w:rsidRPr="001B65EE">
              <w:rPr>
                <w:rFonts w:ascii="Arial Cyr" w:hAnsi="Arial Cyr"/>
                <w:b/>
                <w:color w:val="FF0000"/>
                <w:sz w:val="24"/>
                <w:szCs w:val="24"/>
              </w:rPr>
              <w:t>1 ЭТАЖ ФОЙЕ</w:t>
            </w:r>
          </w:p>
        </w:tc>
        <w:tc>
          <w:tcPr>
            <w:tcW w:w="7619" w:type="dxa"/>
          </w:tcPr>
          <w:p w:rsidR="009C795D" w:rsidRPr="00475051" w:rsidRDefault="009C795D" w:rsidP="001B65EE">
            <w:pPr>
              <w:jc w:val="center"/>
              <w:rPr>
                <w:rFonts w:ascii="Arial Cyr" w:hAnsi="Arial Cyr"/>
                <w:b/>
                <w:color w:val="0070C0"/>
                <w:sz w:val="8"/>
                <w:szCs w:val="8"/>
              </w:rPr>
            </w:pPr>
          </w:p>
          <w:p w:rsidR="001B65EE" w:rsidRPr="001B65EE" w:rsidRDefault="001B65EE" w:rsidP="001B65E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1B65EE">
              <w:rPr>
                <w:rFonts w:ascii="Arial Cyr" w:hAnsi="Arial Cyr"/>
                <w:b/>
                <w:color w:val="0070C0"/>
                <w:sz w:val="24"/>
                <w:szCs w:val="24"/>
              </w:rPr>
              <w:t>Участники ярмарки:</w:t>
            </w:r>
          </w:p>
          <w:p w:rsidR="001B65EE" w:rsidRPr="009C795D" w:rsidRDefault="009C795D" w:rsidP="00B0111C">
            <w:pPr>
              <w:autoSpaceDE w:val="0"/>
              <w:autoSpaceDN w:val="0"/>
              <w:adjustRightInd w:val="0"/>
              <w:ind w:firstLine="284"/>
              <w:jc w:val="left"/>
              <w:rPr>
                <w:rFonts w:ascii="MS Shell Dlg 2" w:hAnsi="MS Shell Dlg 2" w:cs="MS Shell Dlg 2"/>
                <w:sz w:val="17"/>
                <w:szCs w:val="17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>работодатели;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>образовательные организации высшего и среднего профессионального образования, которые готовят специалистов по наиболее востребованным в регионе профессиям;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 xml:space="preserve"> безработные граждане, зарегистрированные в службе занятости;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>неработающие граждане;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 xml:space="preserve"> соискатели, которые работают, но хотели бы сменить место работы;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>выпускники образовательных организаций высшего и среднего профессионального образования;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>студенты образовательных организаций высшего и среднего профессионального образования;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>старшеклассники;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 xml:space="preserve"> родители, педагоги и другие заинтересованные лица.</w:t>
            </w:r>
          </w:p>
          <w:p w:rsidR="001B65EE" w:rsidRPr="001B65EE" w:rsidRDefault="001B65EE" w:rsidP="001B65EE">
            <w:pPr>
              <w:rPr>
                <w:rFonts w:ascii="Arial Cyr" w:hAnsi="Arial Cyr"/>
                <w:sz w:val="24"/>
                <w:szCs w:val="24"/>
              </w:rPr>
            </w:pPr>
          </w:p>
          <w:p w:rsidR="001B65EE" w:rsidRPr="001B65EE" w:rsidRDefault="001B65EE" w:rsidP="001B65E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1B65EE">
              <w:rPr>
                <w:rFonts w:ascii="Arial Cyr" w:hAnsi="Arial Cyr"/>
                <w:b/>
                <w:color w:val="0070C0"/>
                <w:sz w:val="24"/>
                <w:szCs w:val="24"/>
              </w:rPr>
              <w:t>Социальные партнеры: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 xml:space="preserve"> Смоленское   региональное   отделение Общероссийской   общественной организации малого и среднего предпринимательства «ДЕЛОВАЯ РОССИЯ»;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>
              <w:rPr>
                <w:rFonts w:ascii="Arial Cyr" w:hAnsi="Arial Cyr"/>
                <w:sz w:val="24"/>
                <w:szCs w:val="24"/>
              </w:rPr>
              <w:t xml:space="preserve"> 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>Автономная некоммерческая организация «Центр поддержки предпринимательства Смоленской области» (Центр «Мой Бизнес»);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 xml:space="preserve"> Государственная инспекция труда в Смоленской области;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 xml:space="preserve"> СОГАУ   ДПО  «Центр опережающей профессиональной подготовки»;</w:t>
            </w:r>
          </w:p>
          <w:p w:rsidR="001B65EE" w:rsidRPr="001B65EE" w:rsidRDefault="009C795D" w:rsidP="00B0111C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1B65EE">
              <w:rPr>
                <w:rFonts w:ascii="Arial Cyr" w:hAnsi="Arial Cyr"/>
                <w:sz w:val="24"/>
                <w:szCs w:val="24"/>
              </w:rPr>
              <w:t xml:space="preserve"> Министерство социального развития Смоленской области;</w:t>
            </w:r>
          </w:p>
          <w:p w:rsidR="001B65EE" w:rsidRPr="001B65EE" w:rsidRDefault="009C795D" w:rsidP="00D91F03">
            <w:pPr>
              <w:ind w:firstLine="284"/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1B65EE" w:rsidRPr="00B0111C">
              <w:rPr>
                <w:rFonts w:ascii="Arial Cyr" w:hAnsi="Arial Cyr"/>
                <w:spacing w:val="-6"/>
                <w:sz w:val="24"/>
                <w:szCs w:val="24"/>
              </w:rPr>
              <w:t>Министерство занятости населения и трудовой миграции.</w:t>
            </w:r>
          </w:p>
        </w:tc>
      </w:tr>
      <w:tr w:rsidR="001B65EE" w:rsidTr="002C7AD2">
        <w:tc>
          <w:tcPr>
            <w:tcW w:w="1116" w:type="dxa"/>
            <w:vAlign w:val="center"/>
          </w:tcPr>
          <w:p w:rsidR="001B65EE" w:rsidRPr="00D91F03" w:rsidRDefault="00D91F03" w:rsidP="00D91F03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lastRenderedPageBreak/>
              <w:t>10:00-10:20</w:t>
            </w:r>
          </w:p>
        </w:tc>
        <w:tc>
          <w:tcPr>
            <w:tcW w:w="2253" w:type="dxa"/>
          </w:tcPr>
          <w:p w:rsidR="00D91F03" w:rsidRPr="00D91F03" w:rsidRDefault="00D91F03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>Открытие.</w:t>
            </w:r>
          </w:p>
          <w:p w:rsidR="00D91F03" w:rsidRPr="00D91F03" w:rsidRDefault="00D91F03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>Приветственное слово</w:t>
            </w:r>
          </w:p>
          <w:p w:rsidR="001B65EE" w:rsidRPr="00D91F03" w:rsidRDefault="00D91F03" w:rsidP="00D91F0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1 ЭТАЖ ФОЙЕ</w:t>
            </w:r>
          </w:p>
        </w:tc>
        <w:tc>
          <w:tcPr>
            <w:tcW w:w="7619" w:type="dxa"/>
          </w:tcPr>
          <w:p w:rsidR="001B65EE" w:rsidRDefault="001B65EE" w:rsidP="001B65EE">
            <w:pPr>
              <w:rPr>
                <w:rFonts w:ascii="Arial Cyr" w:hAnsi="Arial Cyr"/>
              </w:rPr>
            </w:pPr>
          </w:p>
        </w:tc>
      </w:tr>
      <w:tr w:rsidR="001B65EE" w:rsidTr="002C7AD2">
        <w:tc>
          <w:tcPr>
            <w:tcW w:w="1116" w:type="dxa"/>
            <w:vAlign w:val="center"/>
          </w:tcPr>
          <w:p w:rsidR="001B65EE" w:rsidRPr="00D91F03" w:rsidRDefault="00D91F03" w:rsidP="00D91F03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10:20-13:30</w:t>
            </w:r>
          </w:p>
        </w:tc>
        <w:tc>
          <w:tcPr>
            <w:tcW w:w="2253" w:type="dxa"/>
            <w:vAlign w:val="center"/>
          </w:tcPr>
          <w:p w:rsidR="00D91F03" w:rsidRDefault="00D91F03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 xml:space="preserve">Выступление работодателей </w:t>
            </w:r>
          </w:p>
          <w:p w:rsidR="00D91F03" w:rsidRPr="00D91F03" w:rsidRDefault="00D91F03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>и презентация вакансий</w:t>
            </w:r>
          </w:p>
          <w:p w:rsidR="001B65EE" w:rsidRPr="00D91F03" w:rsidRDefault="00D91F03" w:rsidP="00D91F03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1 ЭТАЖ ФОЙЕ</w:t>
            </w:r>
          </w:p>
        </w:tc>
        <w:tc>
          <w:tcPr>
            <w:tcW w:w="7619" w:type="dxa"/>
            <w:vAlign w:val="center"/>
          </w:tcPr>
          <w:p w:rsidR="001B65EE" w:rsidRDefault="00D91F03" w:rsidP="00D91F03">
            <w:pPr>
              <w:jc w:val="center"/>
              <w:rPr>
                <w:rFonts w:ascii="Arial Cyr" w:hAnsi="Arial Cyr"/>
              </w:rPr>
            </w:pPr>
            <w:r w:rsidRPr="00D91F03">
              <w:rPr>
                <w:rFonts w:ascii="Arial Cyr" w:hAnsi="Arial Cyr"/>
                <w:sz w:val="24"/>
                <w:szCs w:val="24"/>
              </w:rPr>
              <w:t>Выступление работодателей и презентация вакансий</w:t>
            </w:r>
          </w:p>
        </w:tc>
      </w:tr>
      <w:tr w:rsidR="001B65EE" w:rsidTr="002C7AD2">
        <w:tc>
          <w:tcPr>
            <w:tcW w:w="1116" w:type="dxa"/>
            <w:vAlign w:val="center"/>
          </w:tcPr>
          <w:p w:rsidR="001B65EE" w:rsidRPr="00D91F03" w:rsidRDefault="00D91F03" w:rsidP="00D91F03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10:20-15:00</w:t>
            </w:r>
          </w:p>
        </w:tc>
        <w:tc>
          <w:tcPr>
            <w:tcW w:w="2253" w:type="dxa"/>
          </w:tcPr>
          <w:p w:rsidR="00D91F03" w:rsidRPr="00D91F03" w:rsidRDefault="00D91F03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>Открытые собеседования</w:t>
            </w:r>
          </w:p>
          <w:p w:rsidR="001B65EE" w:rsidRDefault="00D91F03" w:rsidP="00D91F03">
            <w:pPr>
              <w:jc w:val="center"/>
              <w:rPr>
                <w:rFonts w:ascii="Arial Cyr" w:hAnsi="Arial Cyr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1 ЭТАЖ ФОЙЕ</w:t>
            </w:r>
          </w:p>
        </w:tc>
        <w:tc>
          <w:tcPr>
            <w:tcW w:w="7619" w:type="dxa"/>
            <w:vAlign w:val="center"/>
          </w:tcPr>
          <w:p w:rsidR="00D91F03" w:rsidRDefault="00D91F03" w:rsidP="00D91F0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D91F03">
              <w:rPr>
                <w:rFonts w:ascii="Arial Cyr" w:hAnsi="Arial Cyr"/>
                <w:sz w:val="24"/>
                <w:szCs w:val="24"/>
              </w:rPr>
              <w:t xml:space="preserve">Собеседование ищущих работу и безработных граждан, </w:t>
            </w:r>
          </w:p>
          <w:p w:rsidR="001B65EE" w:rsidRPr="00D91F03" w:rsidRDefault="00D91F03" w:rsidP="00D91F0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D91F03">
              <w:rPr>
                <w:rFonts w:ascii="Arial Cyr" w:hAnsi="Arial Cyr"/>
                <w:sz w:val="24"/>
                <w:szCs w:val="24"/>
              </w:rPr>
              <w:t>с представителями работодателей</w:t>
            </w:r>
          </w:p>
        </w:tc>
      </w:tr>
      <w:tr w:rsidR="009A228A" w:rsidTr="002C7AD2">
        <w:tc>
          <w:tcPr>
            <w:tcW w:w="1116" w:type="dxa"/>
            <w:vAlign w:val="center"/>
          </w:tcPr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11:20-11:50</w:t>
            </w:r>
          </w:p>
        </w:tc>
        <w:tc>
          <w:tcPr>
            <w:tcW w:w="2253" w:type="dxa"/>
            <w:vMerge w:val="restart"/>
            <w:vAlign w:val="center"/>
          </w:tcPr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>
              <w:rPr>
                <w:rFonts w:ascii="Arial Cyr" w:hAnsi="Arial Cyr"/>
                <w:b/>
                <w:color w:val="0070C0"/>
                <w:sz w:val="24"/>
                <w:szCs w:val="24"/>
              </w:rPr>
              <w:t>МАСТЕР-</w:t>
            </w: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>КЛАССЫ</w:t>
            </w:r>
          </w:p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</w:p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1 этаж</w:t>
            </w:r>
          </w:p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АУДИТОРИЯ</w:t>
            </w:r>
          </w:p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№ 114</w:t>
            </w:r>
          </w:p>
        </w:tc>
        <w:tc>
          <w:tcPr>
            <w:tcW w:w="7619" w:type="dxa"/>
          </w:tcPr>
          <w:p w:rsidR="00475051" w:rsidRPr="00475051" w:rsidRDefault="00475051" w:rsidP="00D91F03">
            <w:pPr>
              <w:jc w:val="center"/>
              <w:rPr>
                <w:rFonts w:ascii="Arial Cyr" w:hAnsi="Arial Cyr"/>
                <w:b/>
                <w:color w:val="0070C0"/>
                <w:sz w:val="8"/>
                <w:szCs w:val="8"/>
              </w:rPr>
            </w:pPr>
          </w:p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>Мероприятие: мастер-класс на тему «Презентация себя»</w:t>
            </w:r>
          </w:p>
          <w:p w:rsidR="009A228A" w:rsidRPr="00D91F03" w:rsidRDefault="009A228A" w:rsidP="00D91F03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Создание положительного впечатления о себе;</w:t>
            </w:r>
          </w:p>
          <w:p w:rsidR="009A228A" w:rsidRPr="00D91F03" w:rsidRDefault="009A228A" w:rsidP="00D91F03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Адаптация или создание имиджа, образа личности;</w:t>
            </w:r>
          </w:p>
          <w:p w:rsidR="009A228A" w:rsidRPr="00D91F03" w:rsidRDefault="009A228A" w:rsidP="00D91F03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Умение представлять навыки и сильные стороны;</w:t>
            </w:r>
          </w:p>
          <w:p w:rsidR="009A228A" w:rsidRPr="00D91F03" w:rsidRDefault="009A228A" w:rsidP="001B65EE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Невербальное общение.</w:t>
            </w:r>
          </w:p>
        </w:tc>
      </w:tr>
      <w:tr w:rsidR="009A228A" w:rsidTr="002C7AD2">
        <w:tc>
          <w:tcPr>
            <w:tcW w:w="1116" w:type="dxa"/>
            <w:vAlign w:val="center"/>
          </w:tcPr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D91F03">
              <w:rPr>
                <w:rFonts w:ascii="Arial Cyr" w:hAnsi="Arial Cyr"/>
                <w:b/>
                <w:color w:val="FF0000"/>
                <w:sz w:val="24"/>
                <w:szCs w:val="24"/>
              </w:rPr>
              <w:t>12:00-12:30</w:t>
            </w:r>
          </w:p>
        </w:tc>
        <w:tc>
          <w:tcPr>
            <w:tcW w:w="2253" w:type="dxa"/>
            <w:vMerge/>
          </w:tcPr>
          <w:p w:rsidR="009A228A" w:rsidRDefault="009A228A" w:rsidP="001B65EE">
            <w:pPr>
              <w:rPr>
                <w:rFonts w:ascii="Arial Cyr" w:hAnsi="Arial Cyr"/>
              </w:rPr>
            </w:pPr>
          </w:p>
        </w:tc>
        <w:tc>
          <w:tcPr>
            <w:tcW w:w="7619" w:type="dxa"/>
          </w:tcPr>
          <w:p w:rsidR="00475051" w:rsidRPr="00475051" w:rsidRDefault="00475051" w:rsidP="00D91F03">
            <w:pPr>
              <w:jc w:val="center"/>
              <w:rPr>
                <w:rFonts w:ascii="Arial Cyr" w:hAnsi="Arial Cyr"/>
                <w:b/>
                <w:color w:val="0070C0"/>
                <w:sz w:val="8"/>
                <w:szCs w:val="8"/>
              </w:rPr>
            </w:pPr>
          </w:p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>Мероприятие: мастер-класс на тему</w:t>
            </w:r>
          </w:p>
          <w:p w:rsidR="009A228A" w:rsidRPr="00D91F03" w:rsidRDefault="009A228A" w:rsidP="00D91F03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D91F03">
              <w:rPr>
                <w:rFonts w:ascii="Arial Cyr" w:hAnsi="Arial Cyr"/>
                <w:b/>
                <w:color w:val="0070C0"/>
                <w:sz w:val="24"/>
                <w:szCs w:val="24"/>
              </w:rPr>
              <w:t>«Твое собеседование с работодателем»</w:t>
            </w:r>
          </w:p>
          <w:p w:rsidR="009A228A" w:rsidRPr="00D91F03" w:rsidRDefault="009A228A" w:rsidP="00D91F03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Составление резюме;</w:t>
            </w:r>
          </w:p>
          <w:p w:rsidR="009A228A" w:rsidRPr="00D91F03" w:rsidRDefault="009A228A" w:rsidP="00D91F03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Подготовка к собеседованию;</w:t>
            </w:r>
          </w:p>
          <w:p w:rsidR="009A228A" w:rsidRPr="00D91F03" w:rsidRDefault="009A228A" w:rsidP="00D91F03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Как вести себя на собеседовании и чего не стоит делать; </w:t>
            </w:r>
          </w:p>
          <w:p w:rsidR="009A228A" w:rsidRPr="00D91F03" w:rsidRDefault="009A228A" w:rsidP="001B65EE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Что делать после собеседования.</w:t>
            </w:r>
          </w:p>
        </w:tc>
      </w:tr>
      <w:tr w:rsidR="009A228A" w:rsidTr="002C7AD2">
        <w:tc>
          <w:tcPr>
            <w:tcW w:w="1116" w:type="dxa"/>
            <w:vAlign w:val="center"/>
          </w:tcPr>
          <w:p w:rsidR="009A228A" w:rsidRPr="009A228A" w:rsidRDefault="009A228A" w:rsidP="009A228A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9A228A">
              <w:rPr>
                <w:rFonts w:ascii="Arial Cyr" w:hAnsi="Arial Cyr"/>
                <w:b/>
                <w:color w:val="FF0000"/>
                <w:sz w:val="24"/>
                <w:szCs w:val="24"/>
              </w:rPr>
              <w:t>12:40-13:10</w:t>
            </w:r>
          </w:p>
        </w:tc>
        <w:tc>
          <w:tcPr>
            <w:tcW w:w="2253" w:type="dxa"/>
            <w:vMerge/>
          </w:tcPr>
          <w:p w:rsidR="009A228A" w:rsidRDefault="009A228A" w:rsidP="001B65EE">
            <w:pPr>
              <w:rPr>
                <w:rFonts w:ascii="Arial Cyr" w:hAnsi="Arial Cyr"/>
              </w:rPr>
            </w:pPr>
          </w:p>
        </w:tc>
        <w:tc>
          <w:tcPr>
            <w:tcW w:w="7619" w:type="dxa"/>
          </w:tcPr>
          <w:p w:rsidR="00475051" w:rsidRPr="00475051" w:rsidRDefault="00475051" w:rsidP="009A228A">
            <w:pPr>
              <w:jc w:val="center"/>
              <w:rPr>
                <w:rFonts w:ascii="Arial Cyr" w:hAnsi="Arial Cyr"/>
                <w:b/>
                <w:color w:val="0070C0"/>
                <w:sz w:val="8"/>
                <w:szCs w:val="8"/>
              </w:rPr>
            </w:pPr>
          </w:p>
          <w:p w:rsidR="009A228A" w:rsidRPr="009A228A" w:rsidRDefault="009A228A" w:rsidP="009A228A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9A228A">
              <w:rPr>
                <w:rFonts w:ascii="Arial Cyr" w:hAnsi="Arial Cyr"/>
                <w:b/>
                <w:color w:val="0070C0"/>
                <w:sz w:val="24"/>
                <w:szCs w:val="24"/>
              </w:rPr>
              <w:t>Мероприятие: мастер-класс на тему</w:t>
            </w:r>
          </w:p>
          <w:p w:rsidR="009A228A" w:rsidRPr="009A228A" w:rsidRDefault="009A228A" w:rsidP="009A228A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9A228A">
              <w:rPr>
                <w:rFonts w:ascii="Arial Cyr" w:hAnsi="Arial Cyr"/>
                <w:b/>
                <w:color w:val="0070C0"/>
                <w:sz w:val="24"/>
                <w:szCs w:val="24"/>
              </w:rPr>
              <w:t>«Профессиональное выгорание»</w:t>
            </w:r>
          </w:p>
          <w:p w:rsidR="009A228A" w:rsidRPr="00D91F03" w:rsidRDefault="009A228A" w:rsidP="009A228A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Причины выгорания;</w:t>
            </w:r>
          </w:p>
          <w:p w:rsidR="009A228A" w:rsidRPr="00D91F03" w:rsidRDefault="009A228A" w:rsidP="009A228A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Симптомы выгорания;</w:t>
            </w:r>
          </w:p>
          <w:p w:rsidR="009A228A" w:rsidRPr="00D91F03" w:rsidRDefault="009A228A" w:rsidP="009A228A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Профилактика выгорания; </w:t>
            </w:r>
          </w:p>
          <w:p w:rsidR="009A228A" w:rsidRPr="009A228A" w:rsidRDefault="009A228A" w:rsidP="001B65EE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Восстановление.</w:t>
            </w:r>
          </w:p>
        </w:tc>
      </w:tr>
      <w:tr w:rsidR="001B65EE" w:rsidTr="002C7AD2">
        <w:tc>
          <w:tcPr>
            <w:tcW w:w="1116" w:type="dxa"/>
            <w:vAlign w:val="center"/>
          </w:tcPr>
          <w:p w:rsidR="001B65EE" w:rsidRPr="009A228A" w:rsidRDefault="009A228A" w:rsidP="009A228A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9A228A">
              <w:rPr>
                <w:rFonts w:ascii="Arial Cyr" w:hAnsi="Arial Cyr"/>
                <w:b/>
                <w:color w:val="FF0000"/>
                <w:sz w:val="24"/>
                <w:szCs w:val="24"/>
              </w:rPr>
              <w:t>10:00-12:30</w:t>
            </w:r>
          </w:p>
        </w:tc>
        <w:tc>
          <w:tcPr>
            <w:tcW w:w="2253" w:type="dxa"/>
            <w:vAlign w:val="center"/>
          </w:tcPr>
          <w:p w:rsidR="009A228A" w:rsidRPr="009A228A" w:rsidRDefault="009A228A" w:rsidP="009A228A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9A228A">
              <w:rPr>
                <w:rFonts w:ascii="Arial Cyr" w:hAnsi="Arial Cyr"/>
                <w:b/>
                <w:color w:val="0070C0"/>
                <w:sz w:val="24"/>
                <w:szCs w:val="24"/>
              </w:rPr>
              <w:t>Мероприятие для несовершеннолетних граждан</w:t>
            </w:r>
          </w:p>
          <w:p w:rsidR="009A228A" w:rsidRPr="009A228A" w:rsidRDefault="009A228A" w:rsidP="009A228A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</w:p>
          <w:p w:rsidR="009A228A" w:rsidRPr="009A228A" w:rsidRDefault="009A228A" w:rsidP="009A228A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  <w:r w:rsidRPr="009A228A">
              <w:rPr>
                <w:rFonts w:ascii="Arial Cyr" w:hAnsi="Arial Cyr"/>
                <w:b/>
                <w:color w:val="FF0000"/>
                <w:sz w:val="24"/>
                <w:szCs w:val="24"/>
              </w:rPr>
              <w:t>1 этаж</w:t>
            </w:r>
          </w:p>
          <w:p w:rsidR="001B65EE" w:rsidRPr="009A228A" w:rsidRDefault="009A228A" w:rsidP="009A228A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9A228A">
              <w:rPr>
                <w:rFonts w:ascii="Arial Cyr" w:hAnsi="Arial Cyr"/>
                <w:b/>
                <w:color w:val="FF0000"/>
                <w:sz w:val="24"/>
                <w:szCs w:val="24"/>
              </w:rPr>
              <w:t>АКТОВЫЙ ЗАЛ</w:t>
            </w:r>
          </w:p>
        </w:tc>
        <w:tc>
          <w:tcPr>
            <w:tcW w:w="7619" w:type="dxa"/>
          </w:tcPr>
          <w:p w:rsidR="00475051" w:rsidRPr="00475051" w:rsidRDefault="00475051" w:rsidP="009A228A">
            <w:pPr>
              <w:jc w:val="center"/>
              <w:rPr>
                <w:rFonts w:ascii="Arial Cyr" w:hAnsi="Arial Cyr"/>
                <w:b/>
                <w:color w:val="0070C0"/>
                <w:sz w:val="8"/>
                <w:szCs w:val="8"/>
              </w:rPr>
            </w:pPr>
          </w:p>
          <w:p w:rsidR="00C47D7E" w:rsidRDefault="009A228A" w:rsidP="009A228A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9A228A">
              <w:rPr>
                <w:rFonts w:ascii="Arial Cyr" w:hAnsi="Arial Cyr"/>
                <w:b/>
                <w:color w:val="0070C0"/>
                <w:sz w:val="24"/>
                <w:szCs w:val="24"/>
              </w:rPr>
              <w:t>Мероприятие: мастер-класс на тему</w:t>
            </w:r>
          </w:p>
          <w:p w:rsidR="009A228A" w:rsidRPr="009A228A" w:rsidRDefault="009A228A" w:rsidP="009A228A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9A228A">
              <w:rPr>
                <w:rFonts w:ascii="Arial Cyr" w:hAnsi="Arial Cyr"/>
                <w:b/>
                <w:color w:val="0070C0"/>
                <w:sz w:val="24"/>
                <w:szCs w:val="24"/>
              </w:rPr>
              <w:t>«Как найти свое призвание?»</w:t>
            </w:r>
          </w:p>
          <w:p w:rsidR="009A228A" w:rsidRPr="00D91F03" w:rsidRDefault="009A228A" w:rsidP="009A228A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Знакомство выпускников и школьников с возможностями, которыми располагают образовательные организации нашего города, презентация учебных заведений среднего и высшего профессионального образования;</w:t>
            </w:r>
          </w:p>
          <w:p w:rsidR="009A228A" w:rsidRPr="00D91F03" w:rsidRDefault="009A228A" w:rsidP="009A228A">
            <w:pPr>
              <w:rPr>
                <w:rFonts w:ascii="Arial Cyr" w:hAnsi="Arial Cyr"/>
                <w:sz w:val="24"/>
                <w:szCs w:val="24"/>
              </w:rPr>
            </w:pPr>
            <w:r w:rsidRPr="00D91F03"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Обзорная экскурсия по Смоленскому строительному колледжу;</w:t>
            </w:r>
          </w:p>
          <w:p w:rsidR="001B65EE" w:rsidRPr="009A228A" w:rsidRDefault="009A228A" w:rsidP="001B65EE">
            <w:pPr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 Мастер класс на тему «Как найти свое призвание?».</w:t>
            </w:r>
          </w:p>
        </w:tc>
      </w:tr>
      <w:tr w:rsidR="001B65EE" w:rsidTr="002C7AD2">
        <w:tc>
          <w:tcPr>
            <w:tcW w:w="1116" w:type="dxa"/>
            <w:vAlign w:val="center"/>
          </w:tcPr>
          <w:p w:rsidR="001B65EE" w:rsidRPr="00C47D7E" w:rsidRDefault="00C47D7E" w:rsidP="00C47D7E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  <w:r w:rsidRPr="00C47D7E">
              <w:rPr>
                <w:rFonts w:ascii="Arial Cyr" w:hAnsi="Arial Cyr"/>
                <w:b/>
                <w:color w:val="FF0000"/>
                <w:sz w:val="24"/>
                <w:szCs w:val="24"/>
              </w:rPr>
              <w:t>10:20-15:00</w:t>
            </w:r>
          </w:p>
        </w:tc>
        <w:tc>
          <w:tcPr>
            <w:tcW w:w="2253" w:type="dxa"/>
            <w:vAlign w:val="center"/>
          </w:tcPr>
          <w:p w:rsidR="00C47D7E" w:rsidRPr="00C47D7E" w:rsidRDefault="00C47D7E" w:rsidP="00C47D7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C47D7E">
              <w:rPr>
                <w:rFonts w:ascii="Arial Cyr" w:hAnsi="Arial Cyr"/>
                <w:b/>
                <w:color w:val="0070C0"/>
                <w:sz w:val="24"/>
                <w:szCs w:val="24"/>
              </w:rPr>
              <w:t>Консультационные площадки</w:t>
            </w:r>
          </w:p>
          <w:p w:rsidR="001B65EE" w:rsidRPr="00C47D7E" w:rsidRDefault="00C47D7E" w:rsidP="00C47D7E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C47D7E">
              <w:rPr>
                <w:rFonts w:ascii="Arial Cyr" w:hAnsi="Arial Cyr"/>
                <w:b/>
                <w:color w:val="FF0000"/>
                <w:sz w:val="24"/>
                <w:szCs w:val="24"/>
              </w:rPr>
              <w:t>1 ЭТАЖ ФОЙЕ</w:t>
            </w:r>
          </w:p>
        </w:tc>
        <w:tc>
          <w:tcPr>
            <w:tcW w:w="7619" w:type="dxa"/>
          </w:tcPr>
          <w:p w:rsidR="00475051" w:rsidRPr="00475051" w:rsidRDefault="00475051" w:rsidP="00C47D7E">
            <w:pPr>
              <w:jc w:val="center"/>
              <w:rPr>
                <w:rFonts w:ascii="Arial Cyr" w:hAnsi="Arial Cyr"/>
                <w:b/>
                <w:color w:val="0070C0"/>
                <w:sz w:val="8"/>
                <w:szCs w:val="8"/>
              </w:rPr>
            </w:pPr>
          </w:p>
          <w:p w:rsidR="00C47D7E" w:rsidRPr="00C47D7E" w:rsidRDefault="00C47D7E" w:rsidP="00C47D7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C47D7E">
              <w:rPr>
                <w:rFonts w:ascii="Arial Cyr" w:hAnsi="Arial Cyr"/>
                <w:b/>
                <w:color w:val="0070C0"/>
                <w:sz w:val="24"/>
                <w:szCs w:val="24"/>
              </w:rPr>
              <w:t>Консультации проводят:</w:t>
            </w:r>
          </w:p>
          <w:p w:rsidR="00C47D7E" w:rsidRPr="00D91F03" w:rsidRDefault="00C47D7E" w:rsidP="00C9619E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По вопросу организации </w:t>
            </w:r>
            <w:proofErr w:type="spellStart"/>
            <w:r w:rsidRPr="00D91F03">
              <w:rPr>
                <w:rFonts w:ascii="Arial Cyr" w:hAnsi="Arial Cyr"/>
                <w:sz w:val="24"/>
                <w:szCs w:val="24"/>
              </w:rPr>
              <w:t>самозанятости</w:t>
            </w:r>
            <w:proofErr w:type="spellEnd"/>
            <w:r w:rsidRPr="00D91F03">
              <w:rPr>
                <w:rFonts w:ascii="Arial Cyr" w:hAnsi="Arial Cyr"/>
                <w:sz w:val="24"/>
                <w:szCs w:val="24"/>
              </w:rPr>
              <w:t xml:space="preserve"> и развития бизнеса - </w:t>
            </w:r>
            <w:r w:rsidRPr="00C47D7E">
              <w:rPr>
                <w:rFonts w:ascii="Arial Cyr" w:hAnsi="Arial Cyr"/>
                <w:b/>
                <w:color w:val="0070C0"/>
                <w:sz w:val="24"/>
                <w:szCs w:val="24"/>
              </w:rPr>
              <w:t>автономная некоммерческая организация «Центр поддержки предпринимательства Смоленской области» (Центр «Мой Бизнес»);</w:t>
            </w:r>
          </w:p>
          <w:p w:rsidR="00C47D7E" w:rsidRPr="00D91F03" w:rsidRDefault="00C47D7E" w:rsidP="00C9619E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По вопросу трудового законодательства - </w:t>
            </w:r>
            <w:r w:rsidRPr="00C47D7E">
              <w:rPr>
                <w:rFonts w:ascii="Arial Cyr" w:hAnsi="Arial Cyr"/>
                <w:b/>
                <w:color w:val="0070C0"/>
                <w:sz w:val="24"/>
                <w:szCs w:val="24"/>
              </w:rPr>
              <w:t>Государственная инспекция труда в Смоленской области</w:t>
            </w:r>
            <w:r w:rsidRPr="00D91F03">
              <w:rPr>
                <w:rFonts w:ascii="Arial Cyr" w:hAnsi="Arial Cyr"/>
                <w:sz w:val="24"/>
                <w:szCs w:val="24"/>
              </w:rPr>
              <w:t>;</w:t>
            </w:r>
          </w:p>
          <w:p w:rsidR="00C47D7E" w:rsidRPr="00D91F03" w:rsidRDefault="00C47D7E" w:rsidP="00C9619E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По вопросу профессионального обучения </w:t>
            </w:r>
            <w:r w:rsidRPr="00C47D7E">
              <w:rPr>
                <w:rFonts w:ascii="Arial Cyr" w:hAnsi="Arial Cyr"/>
                <w:b/>
                <w:color w:val="0070C0"/>
                <w:sz w:val="24"/>
                <w:szCs w:val="24"/>
              </w:rPr>
              <w:t>- СОГАУ ДПО «Центр опережающей профессиональной подготовки»;</w:t>
            </w:r>
          </w:p>
          <w:p w:rsidR="00C47D7E" w:rsidRPr="00D91F03" w:rsidRDefault="00C47D7E" w:rsidP="00C9619E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Консультирование   по   вопросу оказание государственной </w:t>
            </w:r>
            <w:r w:rsidRPr="00D91F03">
              <w:rPr>
                <w:rFonts w:ascii="Arial Cyr" w:hAnsi="Arial Cyr"/>
                <w:sz w:val="24"/>
                <w:szCs w:val="24"/>
              </w:rPr>
              <w:lastRenderedPageBreak/>
              <w:t xml:space="preserve">социальной помощи на основании социального контракта - </w:t>
            </w:r>
            <w:r w:rsidRPr="00C47D7E">
              <w:rPr>
                <w:rFonts w:ascii="Arial Cyr" w:hAnsi="Arial Cyr"/>
                <w:b/>
                <w:color w:val="0070C0"/>
                <w:sz w:val="24"/>
                <w:szCs w:val="24"/>
              </w:rPr>
              <w:t>Министерство социального развития Смоленской области;</w:t>
            </w:r>
          </w:p>
          <w:p w:rsidR="00C47D7E" w:rsidRPr="00D91F03" w:rsidRDefault="0008152E" w:rsidP="00C9619E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C47D7E" w:rsidRPr="00D91F03">
              <w:rPr>
                <w:rFonts w:ascii="Arial Cyr" w:hAnsi="Arial Cyr"/>
                <w:sz w:val="24"/>
                <w:szCs w:val="24"/>
              </w:rPr>
              <w:t xml:space="preserve"> Консультирование  по  мерам   поддержки участников СВО и членов их семей - </w:t>
            </w:r>
            <w:r w:rsidR="00C47D7E" w:rsidRPr="00C47D7E">
              <w:rPr>
                <w:rFonts w:ascii="Arial Cyr" w:hAnsi="Arial Cyr"/>
                <w:b/>
                <w:color w:val="0070C0"/>
                <w:sz w:val="24"/>
                <w:szCs w:val="24"/>
              </w:rPr>
              <w:t>Министерство социального развития Смоленской области;</w:t>
            </w:r>
          </w:p>
          <w:p w:rsidR="00C9619E" w:rsidRDefault="0008152E" w:rsidP="00C9619E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="00C47D7E" w:rsidRPr="00D91F03">
              <w:rPr>
                <w:rFonts w:ascii="Arial Cyr" w:hAnsi="Arial Cyr"/>
                <w:sz w:val="24"/>
                <w:szCs w:val="24"/>
              </w:rPr>
              <w:t xml:space="preserve">  Консультирование  по  вопросам  ведения    бизнеса </w:t>
            </w:r>
          </w:p>
          <w:p w:rsidR="001B65EE" w:rsidRPr="00C47D7E" w:rsidRDefault="00C47D7E" w:rsidP="00C9619E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D91F03">
              <w:rPr>
                <w:rFonts w:ascii="Arial Cyr" w:hAnsi="Arial Cyr"/>
                <w:sz w:val="24"/>
                <w:szCs w:val="24"/>
              </w:rPr>
              <w:t xml:space="preserve">и инвестиционной деятельности - </w:t>
            </w:r>
            <w:r w:rsidRPr="00C47D7E">
              <w:rPr>
                <w:rFonts w:ascii="Arial Cyr" w:hAnsi="Arial Cyr"/>
                <w:b/>
                <w:color w:val="0070C0"/>
                <w:sz w:val="24"/>
                <w:szCs w:val="24"/>
              </w:rPr>
              <w:t>Смоленское   региональное   отделение Общероссийской общественной организации «Деловая Россия».</w:t>
            </w:r>
          </w:p>
        </w:tc>
      </w:tr>
      <w:tr w:rsidR="001B65EE" w:rsidTr="002C7AD2">
        <w:tc>
          <w:tcPr>
            <w:tcW w:w="1116" w:type="dxa"/>
            <w:vAlign w:val="center"/>
          </w:tcPr>
          <w:p w:rsidR="001B65EE" w:rsidRPr="00C9619E" w:rsidRDefault="00C9619E" w:rsidP="00C9619E">
            <w:pPr>
              <w:jc w:val="center"/>
              <w:rPr>
                <w:rFonts w:ascii="Arial Cyr" w:hAnsi="Arial Cyr"/>
                <w:b/>
                <w:color w:val="FF0000"/>
                <w:sz w:val="24"/>
                <w:szCs w:val="24"/>
              </w:rPr>
            </w:pPr>
            <w:r w:rsidRPr="00C9619E">
              <w:rPr>
                <w:rFonts w:ascii="Arial Cyr" w:hAnsi="Arial Cyr"/>
                <w:b/>
                <w:color w:val="FF0000"/>
                <w:sz w:val="24"/>
                <w:szCs w:val="24"/>
              </w:rPr>
              <w:lastRenderedPageBreak/>
              <w:t>10:20 - 15:00</w:t>
            </w:r>
          </w:p>
        </w:tc>
        <w:tc>
          <w:tcPr>
            <w:tcW w:w="2253" w:type="dxa"/>
            <w:vAlign w:val="center"/>
          </w:tcPr>
          <w:p w:rsidR="00C9619E" w:rsidRPr="00C9619E" w:rsidRDefault="00C9619E" w:rsidP="00C9619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C9619E">
              <w:rPr>
                <w:rFonts w:ascii="Arial Cyr" w:hAnsi="Arial Cyr"/>
                <w:b/>
                <w:color w:val="0070C0"/>
                <w:sz w:val="24"/>
                <w:szCs w:val="24"/>
              </w:rPr>
              <w:t>Консультационная площадка</w:t>
            </w:r>
          </w:p>
          <w:p w:rsidR="00C9619E" w:rsidRPr="00C9619E" w:rsidRDefault="00C9619E" w:rsidP="00C9619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C9619E">
              <w:rPr>
                <w:rFonts w:ascii="Arial Cyr" w:hAnsi="Arial Cyr"/>
                <w:b/>
                <w:color w:val="0070C0"/>
                <w:sz w:val="24"/>
                <w:szCs w:val="24"/>
              </w:rPr>
              <w:t>Центра занятости населения города Смоленска</w:t>
            </w:r>
          </w:p>
          <w:p w:rsidR="001B65EE" w:rsidRPr="00C9619E" w:rsidRDefault="00C9619E" w:rsidP="00C9619E">
            <w:pPr>
              <w:jc w:val="center"/>
              <w:rPr>
                <w:rFonts w:ascii="Arial Cyr" w:hAnsi="Arial Cyr"/>
                <w:b/>
                <w:color w:val="FF0000"/>
              </w:rPr>
            </w:pPr>
            <w:r w:rsidRPr="00C9619E">
              <w:rPr>
                <w:rFonts w:ascii="Arial Cyr" w:hAnsi="Arial Cyr"/>
                <w:b/>
                <w:color w:val="FF0000"/>
                <w:sz w:val="24"/>
                <w:szCs w:val="24"/>
              </w:rPr>
              <w:t>1 ЭТАЖ ФОЙЕ</w:t>
            </w:r>
          </w:p>
        </w:tc>
        <w:tc>
          <w:tcPr>
            <w:tcW w:w="7619" w:type="dxa"/>
          </w:tcPr>
          <w:p w:rsidR="00475051" w:rsidRPr="00475051" w:rsidRDefault="00475051" w:rsidP="00C9619E">
            <w:pPr>
              <w:jc w:val="center"/>
              <w:rPr>
                <w:rFonts w:ascii="Arial Cyr" w:hAnsi="Arial Cyr"/>
                <w:b/>
                <w:color w:val="0070C0"/>
                <w:sz w:val="8"/>
                <w:szCs w:val="8"/>
              </w:rPr>
            </w:pPr>
          </w:p>
          <w:p w:rsidR="00C9619E" w:rsidRPr="00C9619E" w:rsidRDefault="00C9619E" w:rsidP="00C9619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C9619E">
              <w:rPr>
                <w:rFonts w:ascii="Arial Cyr" w:hAnsi="Arial Cyr"/>
                <w:b/>
                <w:color w:val="0070C0"/>
                <w:sz w:val="24"/>
                <w:szCs w:val="24"/>
              </w:rPr>
              <w:t>Индивидуальные консультации граждан: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Регистрация на ЕЦП «Работа России»;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Технологии поиска работы на ЕЦП «Работа России» и других работных сайтах; 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Открытие собственного дела;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Профессиональное обучение и дополнительное профессиональное образование; 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Вакансии в других регионах, консультации по переезду и переселению;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Законодательство о занятости.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</w:p>
          <w:p w:rsidR="00C9619E" w:rsidRPr="00C9619E" w:rsidRDefault="00C9619E" w:rsidP="00C9619E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C9619E">
              <w:rPr>
                <w:rFonts w:ascii="Arial Cyr" w:hAnsi="Arial Cyr"/>
                <w:b/>
                <w:color w:val="0070C0"/>
                <w:sz w:val="24"/>
                <w:szCs w:val="24"/>
              </w:rPr>
              <w:t>Индивидуальные консультации работодателей: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Законодательство о занятости;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По вопросу квотирования рабочих мест для инвалидов, в том числе заключению соглашений по аренде рабочих мест; </w:t>
            </w:r>
          </w:p>
          <w:p w:rsidR="00C9619E" w:rsidRPr="00D91F03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 По мероприятиям активной политики занятости;</w:t>
            </w:r>
          </w:p>
          <w:p w:rsidR="001B65EE" w:rsidRPr="00C9619E" w:rsidRDefault="00C9619E" w:rsidP="00475051">
            <w:pPr>
              <w:jc w:val="left"/>
              <w:rPr>
                <w:rFonts w:ascii="Arial Cyr" w:hAnsi="Arial Cyr"/>
                <w:sz w:val="24"/>
                <w:szCs w:val="24"/>
              </w:rPr>
            </w:pPr>
            <w:r w:rsidRPr="009C795D">
              <w:rPr>
                <w:rFonts w:ascii="Wingdings" w:hAnsi="Wingdings" w:cs="Wingdings"/>
                <w:b/>
                <w:shadow/>
                <w:color w:val="FF0000"/>
                <w:sz w:val="32"/>
                <w:szCs w:val="32"/>
              </w:rPr>
              <w:t></w:t>
            </w:r>
            <w:r>
              <w:rPr>
                <w:rFonts w:ascii="Arial Cyr" w:hAnsi="Arial Cyr"/>
                <w:sz w:val="24"/>
                <w:szCs w:val="24"/>
              </w:rPr>
              <w:t xml:space="preserve"> </w:t>
            </w:r>
            <w:r w:rsidRPr="00D91F03">
              <w:rPr>
                <w:rFonts w:ascii="Arial Cyr" w:hAnsi="Arial Cyr"/>
                <w:sz w:val="24"/>
                <w:szCs w:val="24"/>
              </w:rPr>
              <w:t xml:space="preserve">По вопросу организации стажировки выпускников образовательных организаций в целях приобретения ими опыта работы, предоставления субсидии из областного бюджета. </w:t>
            </w:r>
          </w:p>
        </w:tc>
      </w:tr>
    </w:tbl>
    <w:p w:rsidR="00475051" w:rsidRPr="00475051" w:rsidRDefault="00475051" w:rsidP="001B65EE">
      <w:pPr>
        <w:rPr>
          <w:rFonts w:ascii="Arial Cyr" w:hAnsi="Arial Cyr"/>
          <w:sz w:val="8"/>
          <w:szCs w:val="8"/>
        </w:rPr>
      </w:pPr>
    </w:p>
    <w:p w:rsidR="00475051" w:rsidRDefault="00475051" w:rsidP="001B65EE">
      <w:pPr>
        <w:rPr>
          <w:rFonts w:ascii="Arial Cyr" w:hAnsi="Arial Cyr"/>
          <w:sz w:val="24"/>
          <w:szCs w:val="24"/>
        </w:rPr>
      </w:pPr>
    </w:p>
    <w:p w:rsidR="00475051" w:rsidRDefault="00475051" w:rsidP="001B65EE">
      <w:pPr>
        <w:rPr>
          <w:rFonts w:ascii="Arial Cyr" w:hAnsi="Arial Cyr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926"/>
      </w:tblGrid>
      <w:tr w:rsidR="00475051" w:rsidTr="00475051">
        <w:tc>
          <w:tcPr>
            <w:tcW w:w="6062" w:type="dxa"/>
          </w:tcPr>
          <w:p w:rsidR="00475051" w:rsidRDefault="00475051" w:rsidP="00475051">
            <w:pPr>
              <w:rPr>
                <w:rFonts w:ascii="Montserrat" w:hAnsi="Montserrat"/>
                <w:b/>
                <w:color w:val="FF0000"/>
                <w:sz w:val="72"/>
                <w:szCs w:val="72"/>
              </w:rPr>
            </w:pPr>
          </w:p>
          <w:p w:rsidR="00475051" w:rsidRPr="00475051" w:rsidRDefault="00475051" w:rsidP="00475051">
            <w:pPr>
              <w:rPr>
                <w:rFonts w:ascii="Montserrat" w:hAnsi="Montserrat"/>
                <w:b/>
                <w:shadow/>
                <w:color w:val="FF0000"/>
                <w:sz w:val="72"/>
                <w:szCs w:val="72"/>
              </w:rPr>
            </w:pPr>
            <w:r w:rsidRPr="00475051">
              <w:rPr>
                <w:rFonts w:ascii="Montserrat" w:hAnsi="Montserrat"/>
                <w:b/>
                <w:shadow/>
                <w:color w:val="FF0000"/>
                <w:sz w:val="72"/>
                <w:szCs w:val="72"/>
              </w:rPr>
              <w:t>ПРИГЛАШАЕМ</w:t>
            </w:r>
          </w:p>
          <w:p w:rsidR="00475051" w:rsidRPr="00475051" w:rsidRDefault="00475051" w:rsidP="00475051">
            <w:pPr>
              <w:rPr>
                <w:rFonts w:ascii="Montserrat" w:hAnsi="Montserrat"/>
                <w:b/>
                <w:shadow/>
                <w:color w:val="FF0000"/>
                <w:sz w:val="72"/>
                <w:szCs w:val="72"/>
              </w:rPr>
            </w:pPr>
            <w:r w:rsidRPr="00475051">
              <w:rPr>
                <w:rFonts w:ascii="Montserrat" w:hAnsi="Montserrat"/>
                <w:b/>
                <w:shadow/>
                <w:color w:val="FF0000"/>
                <w:sz w:val="72"/>
                <w:szCs w:val="72"/>
              </w:rPr>
              <w:t>ВСЕХ</w:t>
            </w:r>
          </w:p>
          <w:p w:rsidR="00475051" w:rsidRPr="00475051" w:rsidRDefault="00475051" w:rsidP="00475051">
            <w:pPr>
              <w:rPr>
                <w:rFonts w:ascii="Montserrat" w:hAnsi="Montserrat"/>
                <w:b/>
                <w:shadow/>
                <w:color w:val="FF0000"/>
                <w:sz w:val="72"/>
                <w:szCs w:val="72"/>
              </w:rPr>
            </w:pPr>
            <w:r w:rsidRPr="00475051">
              <w:rPr>
                <w:rFonts w:ascii="Montserrat" w:hAnsi="Montserrat"/>
                <w:b/>
                <w:shadow/>
                <w:color w:val="FF0000"/>
                <w:sz w:val="72"/>
                <w:szCs w:val="72"/>
              </w:rPr>
              <w:t>ЖЕЛАЮЩИХ!</w:t>
            </w:r>
          </w:p>
          <w:p w:rsidR="00475051" w:rsidRDefault="00475051" w:rsidP="001B65EE">
            <w:pPr>
              <w:rPr>
                <w:rFonts w:ascii="Montserrat" w:hAnsi="Montserrat"/>
                <w:b/>
                <w:color w:val="FF0000"/>
                <w:sz w:val="72"/>
                <w:szCs w:val="72"/>
              </w:rPr>
            </w:pPr>
          </w:p>
        </w:tc>
        <w:tc>
          <w:tcPr>
            <w:tcW w:w="4926" w:type="dxa"/>
          </w:tcPr>
          <w:p w:rsidR="00475051" w:rsidRDefault="00475051" w:rsidP="001B65EE">
            <w:pPr>
              <w:rPr>
                <w:rFonts w:ascii="Montserrat" w:hAnsi="Montserrat"/>
                <w:b/>
                <w:color w:val="FF0000"/>
                <w:sz w:val="72"/>
                <w:szCs w:val="72"/>
              </w:rPr>
            </w:pPr>
            <w:r w:rsidRPr="00475051">
              <w:rPr>
                <w:rFonts w:ascii="Montserrat" w:hAnsi="Montserrat"/>
                <w:b/>
                <w:color w:val="FF0000"/>
                <w:sz w:val="72"/>
                <w:szCs w:val="72"/>
              </w:rPr>
              <w:drawing>
                <wp:inline distT="0" distB="0" distL="0" distR="0">
                  <wp:extent cx="3030343" cy="2932866"/>
                  <wp:effectExtent l="19050" t="0" r="0" b="0"/>
                  <wp:docPr id="7" name="Рисунок 4" descr="Лю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юди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846" cy="293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051" w:rsidTr="00475051">
        <w:tc>
          <w:tcPr>
            <w:tcW w:w="10988" w:type="dxa"/>
            <w:gridSpan w:val="2"/>
          </w:tcPr>
          <w:p w:rsidR="00475051" w:rsidRDefault="00475051" w:rsidP="001B65EE">
            <w:pPr>
              <w:rPr>
                <w:rFonts w:ascii="Montserrat" w:hAnsi="Montserrat"/>
                <w:b/>
                <w:color w:val="FF0000"/>
                <w:sz w:val="72"/>
                <w:szCs w:val="72"/>
              </w:rPr>
            </w:pPr>
            <w:r w:rsidRPr="00475051">
              <w:rPr>
                <w:rFonts w:ascii="Montserrat" w:hAnsi="Montserrat"/>
                <w:b/>
                <w:color w:val="FF0000"/>
                <w:sz w:val="72"/>
                <w:szCs w:val="7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-40549</wp:posOffset>
                  </wp:positionH>
                  <wp:positionV relativeFrom="paragraph">
                    <wp:posOffset>-5080</wp:posOffset>
                  </wp:positionV>
                  <wp:extent cx="6995704" cy="613954"/>
                  <wp:effectExtent l="19050" t="0" r="0" b="0"/>
                  <wp:wrapNone/>
                  <wp:docPr id="6" name="Рисунок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704" cy="61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5051" w:rsidRPr="00475051" w:rsidRDefault="00475051" w:rsidP="00475051">
      <w:pPr>
        <w:rPr>
          <w:rFonts w:ascii="Montserrat" w:hAnsi="Montserrat"/>
          <w:b/>
          <w:color w:val="FF0000"/>
          <w:sz w:val="16"/>
          <w:szCs w:val="16"/>
        </w:rPr>
      </w:pPr>
    </w:p>
    <w:sectPr w:rsidR="00475051" w:rsidRPr="00475051" w:rsidSect="008166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0D21"/>
    <w:rsid w:val="0008152E"/>
    <w:rsid w:val="001B65EE"/>
    <w:rsid w:val="00223E80"/>
    <w:rsid w:val="002C7AD2"/>
    <w:rsid w:val="00450D21"/>
    <w:rsid w:val="00475051"/>
    <w:rsid w:val="008166CA"/>
    <w:rsid w:val="00963792"/>
    <w:rsid w:val="009A228A"/>
    <w:rsid w:val="009C795D"/>
    <w:rsid w:val="00A217DD"/>
    <w:rsid w:val="00B0111C"/>
    <w:rsid w:val="00C47D7E"/>
    <w:rsid w:val="00C9619E"/>
    <w:rsid w:val="00CB5570"/>
    <w:rsid w:val="00D9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D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D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6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Информация2</cp:lastModifiedBy>
  <cp:revision>2</cp:revision>
  <dcterms:created xsi:type="dcterms:W3CDTF">2024-04-02T11:43:00Z</dcterms:created>
  <dcterms:modified xsi:type="dcterms:W3CDTF">2024-04-02T11:43:00Z</dcterms:modified>
</cp:coreProperties>
</file>